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C1DCF7">
      <w:pPr>
        <w:spacing w:line="56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附件2   命题操作手册</w:t>
      </w:r>
    </w:p>
    <w:p w14:paraId="60B9736C">
      <w:pPr>
        <w:spacing w:line="560" w:lineRule="exact"/>
        <w:ind w:firstLine="883" w:firstLineChars="200"/>
        <w:jc w:val="center"/>
        <w:rPr>
          <w:rFonts w:ascii="Times New Roman" w:hAnsi="Times New Roman" w:eastAsia="方正小标宋_GBK" w:cs="Times New Roman"/>
          <w:b/>
          <w:bCs/>
          <w:sz w:val="44"/>
          <w:szCs w:val="44"/>
        </w:rPr>
      </w:pPr>
      <w:r>
        <w:rPr>
          <w:rFonts w:ascii="Times New Roman" w:hAnsi="Times New Roman" w:eastAsia="方正小标宋_GBK" w:cs="Times New Roman"/>
          <w:b/>
          <w:bCs/>
          <w:sz w:val="44"/>
          <w:szCs w:val="44"/>
        </w:rPr>
        <w:t>教师命题要求</w:t>
      </w:r>
    </w:p>
    <w:p w14:paraId="76184D45">
      <w:pPr>
        <w:spacing w:line="560" w:lineRule="exact"/>
        <w:ind w:firstLine="883" w:firstLineChars="200"/>
        <w:jc w:val="center"/>
        <w:rPr>
          <w:rFonts w:ascii="Times New Roman" w:hAnsi="Times New Roman" w:eastAsia="方正小标宋_GBK" w:cs="Times New Roman"/>
          <w:b/>
          <w:bCs/>
          <w:sz w:val="44"/>
          <w:szCs w:val="44"/>
        </w:rPr>
      </w:pPr>
    </w:p>
    <w:p w14:paraId="67F97706">
      <w:pPr>
        <w:numPr>
          <w:ilvl w:val="0"/>
          <w:numId w:val="1"/>
        </w:numPr>
        <w:spacing w:line="56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出题教师根据各门课程《教学大纲》规定的知识内容、能力培养及相关的教学目标层次要求以开放性、主观性试题为主，记忆性、信息性为辅进行出题。</w:t>
      </w:r>
    </w:p>
    <w:p w14:paraId="4DDF0257">
      <w:pPr>
        <w:numPr>
          <w:ilvl w:val="0"/>
          <w:numId w:val="1"/>
        </w:numPr>
        <w:spacing w:line="56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每门课程按照试题模板要求进行出题，试题类型可多样化（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单选题、多选题、判断题、</w:t>
      </w:r>
      <w:r>
        <w:rPr>
          <w:rFonts w:ascii="Times New Roman" w:hAnsi="Times New Roman" w:eastAsia="方正仿宋_GBK" w:cs="Times New Roman"/>
          <w:sz w:val="32"/>
          <w:szCs w:val="32"/>
        </w:rPr>
        <w:t>名词解释题、简答题等）。考试试题满分100分，考试时间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120</w:t>
      </w:r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>分钟</w:t>
      </w:r>
      <w:r>
        <w:rPr>
          <w:rFonts w:ascii="Times New Roman" w:hAnsi="Times New Roman" w:eastAsia="方正仿宋_GBK" w:cs="Times New Roman"/>
          <w:sz w:val="32"/>
          <w:szCs w:val="32"/>
        </w:rPr>
        <w:t>。</w:t>
      </w:r>
    </w:p>
    <w:p w14:paraId="3EBBBED3">
      <w:pPr>
        <w:widowControl/>
        <w:jc w:val="center"/>
      </w:pPr>
      <w:r>
        <w:drawing>
          <wp:inline distT="0" distB="0" distL="114300" distR="114300">
            <wp:extent cx="8859520" cy="2597785"/>
            <wp:effectExtent l="0" t="0" r="1778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163F0">
      <w:pPr>
        <w:jc w:val="both"/>
        <w:rPr>
          <w:b/>
          <w:bCs/>
          <w:sz w:val="48"/>
          <w:szCs w:val="48"/>
        </w:rPr>
      </w:pPr>
    </w:p>
    <w:p w14:paraId="56984D27">
      <w:pPr>
        <w:jc w:val="center"/>
        <w:rPr>
          <w:b/>
          <w:bCs/>
          <w:sz w:val="48"/>
          <w:szCs w:val="48"/>
        </w:rPr>
      </w:pPr>
      <w:r>
        <w:rPr>
          <w:rFonts w:hint="eastAsia"/>
          <w:b/>
          <w:bCs/>
          <w:sz w:val="48"/>
          <w:szCs w:val="48"/>
          <w:lang w:eastAsia="zh-CN"/>
        </w:rPr>
        <w:t>“</w:t>
      </w:r>
      <w:r>
        <w:rPr>
          <w:rFonts w:hint="eastAsia"/>
          <w:b/>
          <w:bCs/>
          <w:sz w:val="48"/>
          <w:szCs w:val="48"/>
          <w:lang w:val="en-US" w:eastAsia="zh-CN"/>
        </w:rPr>
        <w:t>云南城市建设职业学院在线学堂</w:t>
      </w:r>
      <w:r>
        <w:rPr>
          <w:rFonts w:hint="eastAsia"/>
          <w:b/>
          <w:bCs/>
          <w:sz w:val="48"/>
          <w:szCs w:val="48"/>
          <w:lang w:eastAsia="zh-CN"/>
        </w:rPr>
        <w:t>”</w:t>
      </w:r>
      <w:r>
        <w:rPr>
          <w:rFonts w:hint="eastAsia"/>
          <w:b/>
          <w:bCs/>
          <w:sz w:val="48"/>
          <w:szCs w:val="48"/>
        </w:rPr>
        <w:t>试题添加及组卷攻略</w:t>
      </w:r>
    </w:p>
    <w:p w14:paraId="2E81EE71">
      <w:pPr>
        <w:jc w:val="center"/>
        <w:rPr>
          <w:b/>
          <w:bCs/>
          <w:sz w:val="48"/>
          <w:szCs w:val="48"/>
        </w:rPr>
      </w:pPr>
    </w:p>
    <w:p w14:paraId="18AD15C0">
      <w:pPr>
        <w:rPr>
          <w:rFonts w:hint="eastAsia" w:ascii="方正黑体_GBK" w:hAnsi="方正黑体_GBK" w:eastAsia="方正黑体_GBK" w:cs="方正黑体_GBK"/>
          <w:b/>
          <w:bCs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/>
          <w:bCs/>
          <w:sz w:val="32"/>
          <w:szCs w:val="32"/>
        </w:rPr>
        <w:t>第一步：添加试题</w:t>
      </w:r>
    </w:p>
    <w:p w14:paraId="2930E01F">
      <w:pPr>
        <w:ind w:firstLine="643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/>
          <w:bCs/>
          <w:color w:val="FF0000"/>
          <w:sz w:val="32"/>
          <w:szCs w:val="32"/>
          <w:lang w:val="en-US" w:eastAsia="zh-CN"/>
        </w:rPr>
        <w:t>方法一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1.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功能区“试题管理”中的“新增题目”，如下图：</w:t>
      </w:r>
    </w:p>
    <w:p w14:paraId="6CD50528"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9308465" cy="2100580"/>
            <wp:effectExtent l="0" t="0" r="698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0846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43E2E">
      <w:pPr>
        <w:rPr>
          <w:sz w:val="32"/>
          <w:szCs w:val="32"/>
        </w:rPr>
      </w:pPr>
    </w:p>
    <w:p w14:paraId="73BF8E26">
      <w:pPr>
        <w:rPr>
          <w:sz w:val="32"/>
          <w:szCs w:val="32"/>
        </w:rPr>
      </w:pPr>
    </w:p>
    <w:p w14:paraId="3248BE39">
      <w:pPr>
        <w:rPr>
          <w:sz w:val="32"/>
          <w:szCs w:val="32"/>
        </w:rPr>
      </w:pPr>
    </w:p>
    <w:p w14:paraId="7DF1FF92">
      <w:pPr>
        <w:rPr>
          <w:sz w:val="32"/>
          <w:szCs w:val="32"/>
        </w:rPr>
      </w:pPr>
    </w:p>
    <w:p w14:paraId="5DD4578C">
      <w:pPr>
        <w:rPr>
          <w:sz w:val="32"/>
          <w:szCs w:val="32"/>
        </w:rPr>
      </w:pPr>
    </w:p>
    <w:p w14:paraId="5735390B"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试题编辑：</w:t>
      </w:r>
    </w:p>
    <w:p w14:paraId="23DF8B89">
      <w:pPr>
        <w:jc w:val="center"/>
      </w:pPr>
      <w:r>
        <w:drawing>
          <wp:inline distT="0" distB="0" distL="114300" distR="114300">
            <wp:extent cx="7159625" cy="3514090"/>
            <wp:effectExtent l="0" t="0" r="317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59625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F6306"/>
    <w:p w14:paraId="3D5C0778">
      <w:pPr>
        <w:ind w:firstLine="643" w:firstLineChars="200"/>
        <w:rPr>
          <w:rFonts w:hint="default" w:ascii="Times New Roman" w:hAnsi="Times New Roman" w:eastAsia="方正仿宋_GBK" w:cs="Times New Roman"/>
          <w:b/>
          <w:bCs/>
          <w:color w:val="FF0000"/>
          <w:sz w:val="32"/>
          <w:szCs w:val="32"/>
          <w:lang w:val="en-US" w:eastAsia="zh-CN"/>
        </w:rPr>
      </w:pPr>
    </w:p>
    <w:p w14:paraId="72D4CE52">
      <w:pPr>
        <w:ind w:firstLine="643" w:firstLineChars="200"/>
        <w:rPr>
          <w:rFonts w:hint="default" w:ascii="Times New Roman" w:hAnsi="Times New Roman" w:eastAsia="方正仿宋_GBK" w:cs="Times New Roman"/>
          <w:b/>
          <w:bCs/>
          <w:color w:val="FF0000"/>
          <w:sz w:val="32"/>
          <w:szCs w:val="32"/>
          <w:lang w:val="en-US" w:eastAsia="zh-CN"/>
        </w:rPr>
      </w:pPr>
    </w:p>
    <w:p w14:paraId="30A2BBDE">
      <w:pPr>
        <w:ind w:firstLine="643" w:firstLineChars="200"/>
        <w:rPr>
          <w:rFonts w:hint="default" w:ascii="Times New Roman" w:hAnsi="Times New Roman" w:eastAsia="方正仿宋_GBK" w:cs="Times New Roman"/>
          <w:b/>
          <w:bCs/>
          <w:color w:val="FF0000"/>
          <w:sz w:val="32"/>
          <w:szCs w:val="32"/>
          <w:lang w:val="en-US" w:eastAsia="zh-CN"/>
        </w:rPr>
      </w:pPr>
    </w:p>
    <w:p w14:paraId="0E09D69F">
      <w:pPr>
        <w:ind w:firstLine="643" w:firstLineChars="200"/>
        <w:rPr>
          <w:rFonts w:hint="default" w:ascii="Times New Roman" w:hAnsi="Times New Roman" w:eastAsia="方正仿宋_GBK" w:cs="Times New Roman"/>
          <w:b/>
          <w:bCs/>
          <w:color w:val="FF0000"/>
          <w:sz w:val="32"/>
          <w:szCs w:val="32"/>
          <w:lang w:val="en-US" w:eastAsia="zh-CN"/>
        </w:rPr>
      </w:pPr>
    </w:p>
    <w:p w14:paraId="7218C7E2">
      <w:pPr>
        <w:ind w:firstLine="643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/>
          <w:color w:val="FF0000"/>
          <w:sz w:val="32"/>
          <w:szCs w:val="32"/>
          <w:lang w:val="en-US" w:eastAsia="zh-CN"/>
        </w:rPr>
        <w:t>方式二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：1.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功能区“试题管理”中的“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导入文件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”，如下图：</w:t>
      </w:r>
    </w:p>
    <w:p w14:paraId="58FBAF94">
      <w:pPr>
        <w:ind w:firstLine="42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drawing>
          <wp:inline distT="0" distB="0" distL="114300" distR="114300">
            <wp:extent cx="8870315" cy="1801495"/>
            <wp:effectExtent l="0" t="0" r="6985" b="825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7031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E637A"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2.选择“试题文件”，进行试题导入英华学堂</w:t>
      </w:r>
    </w:p>
    <w:p w14:paraId="0650C55F">
      <w:pPr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057140" cy="2907665"/>
            <wp:effectExtent l="0" t="0" r="10160" b="6985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77E7C">
      <w:pPr>
        <w:rPr>
          <w:rFonts w:hint="eastAsia"/>
        </w:rPr>
      </w:pPr>
    </w:p>
    <w:p w14:paraId="77E1BED8">
      <w:pPr>
        <w:ind w:firstLine="643" w:firstLineChars="200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/>
          <w:bCs/>
          <w:sz w:val="32"/>
          <w:szCs w:val="32"/>
        </w:rPr>
        <w:t>第二步</w:t>
      </w:r>
      <w:r>
        <w:rPr>
          <w:rFonts w:hint="eastAsia" w:ascii="方正黑体_GBK" w:hAnsi="方正黑体_GBK" w:eastAsia="方正黑体_GBK" w:cs="方正黑体_GBK"/>
          <w:sz w:val="32"/>
          <w:szCs w:val="32"/>
        </w:rPr>
        <w:t>：创建试卷，功能区“试题管理”如下图：</w:t>
      </w:r>
    </w:p>
    <w:p w14:paraId="51D79D21">
      <w:pPr>
        <w:numPr>
          <w:ilvl w:val="0"/>
          <w:numId w:val="0"/>
        </w:num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选题</w:t>
      </w:r>
    </w:p>
    <w:p w14:paraId="2D79CA7E">
      <w:pPr>
        <w:rPr>
          <w:sz w:val="32"/>
          <w:szCs w:val="32"/>
        </w:rPr>
      </w:pPr>
      <w:r>
        <w:drawing>
          <wp:inline distT="0" distB="0" distL="114300" distR="114300">
            <wp:extent cx="9310370" cy="4421505"/>
            <wp:effectExtent l="0" t="0" r="5080" b="1714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10370" cy="442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2015E"/>
    <w:p w14:paraId="131087E5">
      <w:pPr>
        <w:numPr>
          <w:ilvl w:val="0"/>
          <w:numId w:val="0"/>
        </w:num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2.创建试题</w:t>
      </w:r>
    </w:p>
    <w:p w14:paraId="658F4197"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9318625" cy="3647440"/>
            <wp:effectExtent l="0" t="0" r="15875" b="10160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18625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F3295">
      <w:pPr>
        <w:rPr>
          <w:rFonts w:hint="eastAsia"/>
        </w:rPr>
      </w:pPr>
    </w:p>
    <w:p w14:paraId="52476C45">
      <w:pPr>
        <w:ind w:firstLine="640" w:firstLineChars="200"/>
        <w:rPr>
          <w:rFonts w:hint="eastAsia" w:ascii="方正黑体_GBK" w:hAnsi="方正黑体_GBK" w:eastAsia="方正黑体_GBK" w:cs="方正黑体_GBK"/>
          <w:sz w:val="32"/>
          <w:szCs w:val="32"/>
        </w:rPr>
      </w:pPr>
    </w:p>
    <w:p w14:paraId="3E90C714">
      <w:pPr>
        <w:ind w:firstLine="640" w:firstLineChars="200"/>
        <w:rPr>
          <w:rFonts w:hint="eastAsia" w:ascii="方正黑体_GBK" w:hAnsi="方正黑体_GBK" w:eastAsia="方正黑体_GBK" w:cs="方正黑体_GBK"/>
          <w:sz w:val="32"/>
          <w:szCs w:val="32"/>
        </w:rPr>
      </w:pPr>
    </w:p>
    <w:p w14:paraId="0721B75F">
      <w:pPr>
        <w:ind w:firstLine="640" w:firstLineChars="200"/>
        <w:rPr>
          <w:rFonts w:hint="eastAsia" w:ascii="方正黑体_GBK" w:hAnsi="方正黑体_GBK" w:eastAsia="方正黑体_GBK" w:cs="方正黑体_GBK"/>
          <w:sz w:val="32"/>
          <w:szCs w:val="32"/>
        </w:rPr>
      </w:pPr>
    </w:p>
    <w:p w14:paraId="7E7D83E0">
      <w:pPr>
        <w:ind w:firstLine="640" w:firstLineChars="200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第三步：在课程中添加</w:t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考试</w:t>
      </w:r>
    </w:p>
    <w:p w14:paraId="6DBAD4FE"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新增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章节添加考试</w:t>
      </w:r>
    </w:p>
    <w:p w14:paraId="0C01A6CC">
      <w:pPr>
        <w:jc w:val="center"/>
      </w:pPr>
      <w:r>
        <w:drawing>
          <wp:inline distT="0" distB="0" distL="114300" distR="114300">
            <wp:extent cx="8739505" cy="3579495"/>
            <wp:effectExtent l="0" t="0" r="4445" b="190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39505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CE310">
      <w:pPr>
        <w:jc w:val="center"/>
      </w:pPr>
      <w:r>
        <w:drawing>
          <wp:inline distT="0" distB="0" distL="114300" distR="114300">
            <wp:extent cx="8941435" cy="3484880"/>
            <wp:effectExtent l="0" t="0" r="12065" b="127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41435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AB248"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20277EED"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76BD421D"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1DEB75A1"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08A284B8"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619F6C86">
      <w:pPr>
        <w:ind w:firstLine="640" w:firstLineChars="200"/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2.组卷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选择试题成功后选择提交</w:t>
      </w:r>
    </w:p>
    <w:p w14:paraId="62DD232F">
      <w:pPr>
        <w:jc w:val="both"/>
      </w:pPr>
      <w:r>
        <w:drawing>
          <wp:inline distT="0" distB="0" distL="114300" distR="114300">
            <wp:extent cx="8931275" cy="4208780"/>
            <wp:effectExtent l="0" t="0" r="3175" b="127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31275" cy="420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D7935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4A37CB9C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60D1754F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5A22BE79"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3.点击审核通过后才可用</w:t>
      </w:r>
    </w:p>
    <w:p w14:paraId="64F5A0F7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drawing>
          <wp:inline distT="0" distB="0" distL="114300" distR="114300">
            <wp:extent cx="9313545" cy="2056765"/>
            <wp:effectExtent l="0" t="0" r="1905" b="63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13545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F4796"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4.考试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审核成功后</w:t>
      </w:r>
    </w:p>
    <w:p w14:paraId="04DEB0B0">
      <w:pPr>
        <w:jc w:val="center"/>
      </w:pPr>
      <w:r>
        <w:drawing>
          <wp:inline distT="0" distB="0" distL="114300" distR="114300">
            <wp:extent cx="9314180" cy="2306955"/>
            <wp:effectExtent l="0" t="0" r="1270" b="1714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1418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CA945E2"/>
    <w:multiLevelType w:val="singleLevel"/>
    <w:tmpl w:val="ECA945E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6000A1"/>
    <w:rsid w:val="000073B5"/>
    <w:rsid w:val="00176D63"/>
    <w:rsid w:val="00A31A20"/>
    <w:rsid w:val="00C70FE9"/>
    <w:rsid w:val="00D2422C"/>
    <w:rsid w:val="00EB290E"/>
    <w:rsid w:val="00F83C05"/>
    <w:rsid w:val="023A13A3"/>
    <w:rsid w:val="211E7085"/>
    <w:rsid w:val="2AB9638F"/>
    <w:rsid w:val="30ED6AF7"/>
    <w:rsid w:val="323A662A"/>
    <w:rsid w:val="3491769C"/>
    <w:rsid w:val="3A3C4765"/>
    <w:rsid w:val="42984580"/>
    <w:rsid w:val="482A2D49"/>
    <w:rsid w:val="4ACD0015"/>
    <w:rsid w:val="5D6448CD"/>
    <w:rsid w:val="5F6000A1"/>
    <w:rsid w:val="62831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347</Words>
  <Characters>361</Characters>
  <Lines>3</Lines>
  <Paragraphs>1</Paragraphs>
  <TotalTime>18</TotalTime>
  <ScaleCrop>false</ScaleCrop>
  <LinksUpToDate>false</LinksUpToDate>
  <CharactersWithSpaces>364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2020-05-09T03:38:00Z</dcterms:created>
  <dc:creator>Rachel</dc:creator>
  <cp:lastModifiedBy>青柠夏落雨汐</cp:lastModifiedBy>
  <dcterms:modified xsi:type="dcterms:W3CDTF">2025-04-09T02:43:55Z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SaveFontToCloudKey">
    <vt:lpwstr>530861752_btnclosed</vt:lpwstr>
  </property>
  <property fmtid="{D5CDD505-2E9C-101B-9397-08002B2CF9AE}" pid="4" name="ICV">
    <vt:lpwstr>7B742E8E9EC0455C958105360A740EA3</vt:lpwstr>
  </property>
  <property fmtid="{D5CDD505-2E9C-101B-9397-08002B2CF9AE}" pid="5" name="KSOTemplateDocerSaveRecord">
    <vt:lpwstr>eyJoZGlkIjoiY2M5ZjllOTg1MTgwZDIzN2JlMTRhZDcwNmZhOGFkYjgiLCJ1c2VySWQiOiI1MzA4NjE3NTIifQ==</vt:lpwstr>
  </property>
</Properties>
</file>