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070C8">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2</w:t>
      </w:r>
    </w:p>
    <w:p w14:paraId="07B1441A">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p>
    <w:p w14:paraId="09FBCD3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2026年度教育部人文社会科学研究专项任务项目</w:t>
      </w:r>
    </w:p>
    <w:p w14:paraId="71EA2C2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color w:val="000000" w:themeColor="text1"/>
          <w:sz w:val="36"/>
          <w:szCs w:val="36"/>
          <w:lang w:eastAsia="zh-CN"/>
          <w14:textFill>
            <w14:solidFill>
              <w14:schemeClr w14:val="tx1"/>
            </w14:solidFill>
          </w14:textFill>
        </w:rPr>
      </w:pPr>
      <w:bookmarkStart w:id="0" w:name="_GoBack"/>
      <w:bookmarkEnd w:id="0"/>
      <w:r>
        <w:rPr>
          <w:rFonts w:hint="default" w:ascii="Times New Roman" w:hAnsi="Times New Roman" w:eastAsia="方正小标宋简体" w:cs="Times New Roman"/>
          <w:color w:val="000000" w:themeColor="text1"/>
          <w:sz w:val="36"/>
          <w:szCs w:val="36"/>
          <w14:textFill>
            <w14:solidFill>
              <w14:schemeClr w14:val="tx1"/>
            </w14:solidFill>
          </w14:textFill>
        </w:rPr>
        <w:t>（中国特色社会主义理论体系研究）</w:t>
      </w:r>
      <w:r>
        <w:rPr>
          <w:rFonts w:hint="default" w:ascii="Times New Roman" w:hAnsi="Times New Roman" w:eastAsia="方正小标宋简体" w:cs="Times New Roman"/>
          <w:color w:val="000000" w:themeColor="text1"/>
          <w:sz w:val="36"/>
          <w:szCs w:val="36"/>
          <w:lang w:val="en-US" w:eastAsia="zh-CN"/>
          <w14:textFill>
            <w14:solidFill>
              <w14:schemeClr w14:val="tx1"/>
            </w14:solidFill>
          </w14:textFill>
        </w:rPr>
        <w:t>申报说明</w:t>
      </w:r>
    </w:p>
    <w:p w14:paraId="6AFB194A">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黑体_GBK" w:cs="Times New Roman"/>
          <w:color w:val="000000" w:themeColor="text1"/>
          <w:sz w:val="32"/>
          <w:szCs w:val="32"/>
          <w14:textFill>
            <w14:solidFill>
              <w14:schemeClr w14:val="tx1"/>
            </w14:solidFill>
          </w14:textFill>
        </w:rPr>
      </w:pPr>
    </w:p>
    <w:p w14:paraId="5625CFD3">
      <w:pPr>
        <w:keepNext w:val="0"/>
        <w:keepLines w:val="0"/>
        <w:pageBreakBefore w:val="0"/>
        <w:widowControl w:val="0"/>
        <w:numPr>
          <w:numId w:val="0"/>
        </w:numPr>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一、申报要求</w:t>
      </w:r>
    </w:p>
    <w:p w14:paraId="5447F398">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申请人应坚持正确政治方向、价值取向、研究导向，强化创新意识和问题意识，根据课题指南（见附件）提出的重点研究范围，结合自身的学术专长和研究基础，认真凝练研究课题进行申报。研究课题名称应表述规范、准确、简洁。</w:t>
      </w:r>
    </w:p>
    <w:p w14:paraId="4B8CA08E">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本专项任务项目所属学科门类为“马克思主义/思想政治教育”。每个课题资助经费10万元，研究年限为2年。</w:t>
      </w:r>
    </w:p>
    <w:p w14:paraId="7C2B103E">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项目经费按照《高等学校哲学社会科学繁荣计划专项资金管理办法》（财教〔2021〕285号）使用和管理，需按照研究实际需要和资金开支范围，科学合理、实事求是地按年度编制项目预算。</w:t>
      </w:r>
    </w:p>
    <w:p w14:paraId="417F475C">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最终成果须同时满足以下条件：</w:t>
      </w:r>
    </w:p>
    <w:p w14:paraId="4BD4237E">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lang w:val="en-US" w:eastAsia="zh-CN"/>
          <w14:textFill>
            <w14:solidFill>
              <w14:schemeClr w14:val="tx1"/>
            </w14:solidFill>
          </w14:textFill>
        </w:rPr>
        <w:t>（一）</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在中央主要报刊或高水平学术期刊发表学术理论文章不少于2篇；</w:t>
      </w:r>
    </w:p>
    <w:p w14:paraId="3E07334C">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获得省部级及以上部门采纳的调研报告或咨政专报，或在省部级及以上教学研究与实践类活动中获得认可的教学典型案例。成果须在显著位置标注“教育部人文社会科学研究专项任务项目（中国特色社会主义理论体系研究）资助”字样（含题名、批准号）。</w:t>
      </w:r>
    </w:p>
    <w:p w14:paraId="4B3BDEEB">
      <w:pPr>
        <w:keepNext w:val="0"/>
        <w:keepLines w:val="0"/>
        <w:pageBreakBefore w:val="0"/>
        <w:widowControl w:val="0"/>
        <w:numPr>
          <w:numId w:val="0"/>
        </w:numPr>
        <w:kinsoku/>
        <w:wordWrap/>
        <w:overflowPunct/>
        <w:topLinePunct w:val="0"/>
        <w:autoSpaceDE/>
        <w:autoSpaceDN/>
        <w:bidi w:val="0"/>
        <w:adjustRightInd w:val="0"/>
        <w:snapToGrid w:val="0"/>
        <w:spacing w:line="600" w:lineRule="exact"/>
        <w:ind w:firstLine="651"/>
        <w:jc w:val="both"/>
        <w:textAlignment w:val="auto"/>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二、选题指南</w:t>
      </w:r>
    </w:p>
    <w:p w14:paraId="44B854C5">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习近平新时代中国特色社会主义思想体系化学理化研究</w:t>
      </w:r>
    </w:p>
    <w:p w14:paraId="0788D097">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习近平新时代中国特色社会主义思想的标识性概念与原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创</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理论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研究</w:t>
      </w:r>
    </w:p>
    <w:p w14:paraId="4ADF8FE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习近平新时代中国特色社会主义思想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的国际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传播研究</w:t>
      </w:r>
    </w:p>
    <w:p w14:paraId="6CA313E2">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习近平总书记分领域思想研究</w:t>
      </w:r>
    </w:p>
    <w:p w14:paraId="4F73AC5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习近平总书记关于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党的建设的重要思想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研究</w:t>
      </w:r>
    </w:p>
    <w:p w14:paraId="0B278F7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习近平总书记关于教育的重要论述研究</w:t>
      </w:r>
    </w:p>
    <w:p w14:paraId="7ECAC4B5">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16"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中国共产党与马克思主义中国化时代化研究</w:t>
      </w:r>
    </w:p>
    <w:p w14:paraId="1C6D3739">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中国特色社会主义理论体系发展历程研究</w:t>
      </w:r>
    </w:p>
    <w:p w14:paraId="3FF0C8C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中国式现代化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文化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形态研究</w:t>
      </w:r>
    </w:p>
    <w:p w14:paraId="5CCD194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中国式现代化的历史进程与内在规律研究</w:t>
      </w:r>
    </w:p>
    <w:p w14:paraId="24AC376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十五五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时期经济社会发展重大战略任务研究</w:t>
      </w:r>
    </w:p>
    <w:p w14:paraId="3472C03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新发展理念引领高质量发展研究</w:t>
      </w:r>
    </w:p>
    <w:p w14:paraId="02E6E9EF">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中国特色社会主义教育强国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的“六力”支撑研究</w:t>
      </w:r>
    </w:p>
    <w:p w14:paraId="5AE925D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坚持思政课建设与党的创新理论武装同步推进研究</w:t>
      </w:r>
    </w:p>
    <w:p w14:paraId="4DBDC432">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两个结合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与构建中国哲学社会科学自主知识体系研究</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0EDE0D-D856-496A-A81F-F9696AD52B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0E547CC0-47DC-4856-B1A1-647A1CCA0BD3}"/>
  </w:font>
  <w:font w:name="仿宋_GB2312">
    <w:altName w:val="仿宋"/>
    <w:panose1 w:val="02010609030101010101"/>
    <w:charset w:val="86"/>
    <w:family w:val="auto"/>
    <w:pitch w:val="default"/>
    <w:sig w:usb0="00000000" w:usb1="00000000" w:usb2="00000000" w:usb3="00000000" w:csb0="00040000" w:csb1="00000000"/>
    <w:embedRegular r:id="rId3" w:fontKey="{66132180-8B4F-4AB3-863A-9F82B5F7C7F4}"/>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embedRegular r:id="rId4" w:fontKey="{41C5F924-5267-4AAB-9588-3A95591E3E00}"/>
  </w:font>
  <w:font w:name="方正黑体_GBK">
    <w:panose1 w:val="03000509000000000000"/>
    <w:charset w:val="86"/>
    <w:family w:val="auto"/>
    <w:pitch w:val="default"/>
    <w:sig w:usb0="00000001" w:usb1="080E0000" w:usb2="00000000" w:usb3="00000000" w:csb0="00040000" w:csb1="00000000"/>
    <w:embedRegular r:id="rId5" w:fontKey="{756F3546-0641-4402-9AEC-908669C3CEFF}"/>
  </w:font>
  <w:font w:name="方正楷体_GBK">
    <w:panose1 w:val="03000509000000000000"/>
    <w:charset w:val="86"/>
    <w:family w:val="auto"/>
    <w:pitch w:val="default"/>
    <w:sig w:usb0="00000001" w:usb1="080E0000" w:usb2="00000000" w:usb3="00000000" w:csb0="00040000" w:csb1="00000000"/>
    <w:embedRegular r:id="rId6" w:fontKey="{38E045EC-4BE3-4E16-97C9-5625AFD291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3AA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9F059">
                          <w:pPr>
                            <w:pStyle w:val="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39F059">
                    <w:pPr>
                      <w:pStyle w:val="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D41D9"/>
    <w:multiLevelType w:val="singleLevel"/>
    <w:tmpl w:val="F7FD41D9"/>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931613"/>
    <w:rsid w:val="08C44A90"/>
    <w:rsid w:val="2C2051E2"/>
    <w:rsid w:val="59072FF0"/>
    <w:rsid w:val="5FFD6267"/>
    <w:rsid w:val="60C47ACF"/>
    <w:rsid w:val="6E931613"/>
    <w:rsid w:val="77911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340</Words>
  <Characters>343</Characters>
  <Lines>0</Lines>
  <Paragraphs>0</Paragraphs>
  <TotalTime>3</TotalTime>
  <ScaleCrop>false</ScaleCrop>
  <LinksUpToDate>false</LinksUpToDate>
  <CharactersWithSpaces>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2026-06-12T06:41:00Z</dcterms:created>
  <dc:creator>FBF</dc:creator>
  <cp:lastModifiedBy>飞雪落樱</cp:lastModifiedBy>
  <dcterms:modified xsi:type="dcterms:W3CDTF">2026-07-03T07:35:14Z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688060EC623844F48EE048B243650B5F_11</vt:lpwstr>
  </property>
  <property fmtid="{D5CDD505-2E9C-101B-9397-08002B2CF9AE}" pid="4" name="KSOTemplateDocerSaveRecord">
    <vt:lpwstr>eyJoZGlkIjoiYTM4NTlmOTFjMzU4ZjkzY2ZmMzBhMjU0YzFhYWUyOGYiLCJ1c2VySWQiOiI0ODM4NDg4MDYifQ==</vt:lpwstr>
  </property>
</Properties>
</file>